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657A" w:rsidRPr="006F657A" w:rsidRDefault="006F657A" w:rsidP="006F657A">
      <w:pPr>
        <w:spacing w:after="0" w:line="312" w:lineRule="atLeast"/>
        <w:rPr>
          <w:rFonts w:ascii="Georgia" w:eastAsia="Times New Roman" w:hAnsi="Georgia" w:cs="Times New Roman"/>
          <w:color w:val="222222"/>
          <w:sz w:val="24"/>
          <w:szCs w:val="24"/>
          <w:lang w:eastAsia="de-DE"/>
        </w:rPr>
      </w:pPr>
      <w:r w:rsidRPr="006F657A">
        <w:rPr>
          <w:rFonts w:ascii="Arial" w:eastAsia="Times New Roman" w:hAnsi="Arial" w:cs="Arial"/>
          <w:b/>
          <w:bCs/>
          <w:caps/>
          <w:color w:val="242424"/>
          <w:spacing w:val="6"/>
          <w:sz w:val="21"/>
          <w:szCs w:val="21"/>
          <w:lang w:eastAsia="de-DE"/>
        </w:rPr>
        <w:t>Olympiastadion</w:t>
      </w:r>
      <w:r w:rsidRPr="006F657A">
        <w:rPr>
          <w:rFonts w:ascii="Georgia" w:eastAsia="Times New Roman" w:hAnsi="Georgia" w:cs="Times New Roman"/>
          <w:color w:val="222222"/>
          <w:sz w:val="24"/>
          <w:szCs w:val="24"/>
          <w:lang w:eastAsia="de-DE"/>
        </w:rPr>
        <w:t xml:space="preserve"> </w:t>
      </w:r>
    </w:p>
    <w:p w:rsidR="006F657A" w:rsidRPr="006F657A" w:rsidRDefault="006F657A" w:rsidP="006F657A">
      <w:pPr>
        <w:spacing w:after="163" w:line="312" w:lineRule="atLeast"/>
        <w:outlineLvl w:val="1"/>
        <w:rPr>
          <w:rFonts w:ascii="Georgia" w:eastAsia="Times New Roman" w:hAnsi="Georgia" w:cs="Times New Roman"/>
          <w:color w:val="000000"/>
          <w:sz w:val="51"/>
          <w:szCs w:val="51"/>
          <w:lang w:eastAsia="de-DE"/>
        </w:rPr>
      </w:pPr>
      <w:bookmarkStart w:id="0" w:name="_GoBack"/>
      <w:r w:rsidRPr="006F657A">
        <w:rPr>
          <w:rFonts w:ascii="Georgia" w:eastAsia="Times New Roman" w:hAnsi="Georgia" w:cs="Times New Roman"/>
          <w:color w:val="000000"/>
          <w:sz w:val="51"/>
          <w:szCs w:val="51"/>
          <w:lang w:eastAsia="de-DE"/>
        </w:rPr>
        <w:t xml:space="preserve">Phil Collins - Standing </w:t>
      </w:r>
      <w:proofErr w:type="spellStart"/>
      <w:r w:rsidRPr="006F657A">
        <w:rPr>
          <w:rFonts w:ascii="Georgia" w:eastAsia="Times New Roman" w:hAnsi="Georgia" w:cs="Times New Roman"/>
          <w:color w:val="000000"/>
          <w:sz w:val="51"/>
          <w:szCs w:val="51"/>
          <w:lang w:eastAsia="de-DE"/>
        </w:rPr>
        <w:t>Ovations</w:t>
      </w:r>
      <w:proofErr w:type="spellEnd"/>
      <w:r w:rsidRPr="006F657A">
        <w:rPr>
          <w:rFonts w:ascii="Georgia" w:eastAsia="Times New Roman" w:hAnsi="Georgia" w:cs="Times New Roman"/>
          <w:color w:val="000000"/>
          <w:sz w:val="51"/>
          <w:szCs w:val="51"/>
          <w:lang w:eastAsia="de-DE"/>
        </w:rPr>
        <w:t xml:space="preserve"> für sitzenden Sänger</w:t>
      </w:r>
    </w:p>
    <w:bookmarkEnd w:id="0"/>
    <w:p w:rsidR="006F657A" w:rsidRPr="006F657A" w:rsidRDefault="006F657A" w:rsidP="006F657A">
      <w:pPr>
        <w:spacing w:line="390" w:lineRule="atLeast"/>
        <w:rPr>
          <w:rFonts w:ascii="Arial" w:eastAsia="Times New Roman" w:hAnsi="Arial" w:cs="Arial"/>
          <w:color w:val="777777"/>
          <w:sz w:val="27"/>
          <w:szCs w:val="27"/>
          <w:lang w:eastAsia="de-DE"/>
        </w:rPr>
      </w:pPr>
      <w:r w:rsidRPr="006F657A">
        <w:rPr>
          <w:rFonts w:ascii="Arial" w:eastAsia="Times New Roman" w:hAnsi="Arial" w:cs="Arial"/>
          <w:color w:val="777777"/>
          <w:sz w:val="27"/>
          <w:szCs w:val="27"/>
          <w:lang w:eastAsia="de-DE"/>
        </w:rPr>
        <w:t xml:space="preserve">In Berlin ist </w:t>
      </w:r>
      <w:dir w:val="ltr">
        <w:r w:rsidRPr="006F657A">
          <w:rPr>
            <w:rFonts w:ascii="Arial" w:eastAsia="Times New Roman" w:hAnsi="Arial" w:cs="Arial"/>
            <w:color w:val="777777"/>
            <w:sz w:val="27"/>
            <w:szCs w:val="27"/>
            <w:lang w:eastAsia="de-DE"/>
          </w:rPr>
          <w:t>Phil Collins</w:t>
        </w:r>
        <w:r w:rsidRPr="006F657A">
          <w:rPr>
            <w:rFonts w:ascii="Arial" w:eastAsia="Times New Roman" w:hAnsi="Arial" w:cs="Arial"/>
            <w:color w:val="777777"/>
            <w:sz w:val="27"/>
            <w:szCs w:val="27"/>
            <w:lang w:eastAsia="de-DE"/>
          </w:rPr>
          <w:t xml:space="preserve">‬ trotz Einschränkung sehr lebendig. Seine "Still Not Dead </w:t>
        </w:r>
        <w:proofErr w:type="spellStart"/>
        <w:r w:rsidRPr="006F657A">
          <w:rPr>
            <w:rFonts w:ascii="Arial" w:eastAsia="Times New Roman" w:hAnsi="Arial" w:cs="Arial"/>
            <w:color w:val="777777"/>
            <w:sz w:val="27"/>
            <w:szCs w:val="27"/>
            <w:lang w:eastAsia="de-DE"/>
          </w:rPr>
          <w:t>Yet</w:t>
        </w:r>
        <w:proofErr w:type="spellEnd"/>
        <w:r w:rsidRPr="006F657A">
          <w:rPr>
            <w:rFonts w:ascii="Arial" w:eastAsia="Times New Roman" w:hAnsi="Arial" w:cs="Arial"/>
            <w:color w:val="777777"/>
            <w:sz w:val="27"/>
            <w:szCs w:val="27"/>
            <w:lang w:eastAsia="de-DE"/>
          </w:rPr>
          <w:t xml:space="preserve">"-Tour führt durch Jahrzehnte guter Musik. </w:t>
        </w:r>
      </w:di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Style w:val="articlelocation"/>
          <w:rFonts w:ascii="Arial" w:hAnsi="Arial" w:cs="Arial"/>
          <w:b/>
          <w:bCs/>
          <w:color w:val="242424"/>
          <w:sz w:val="28"/>
          <w:szCs w:val="28"/>
        </w:rPr>
        <w:t>Berlin.</w:t>
      </w:r>
      <w:r w:rsidRPr="006F657A">
        <w:rPr>
          <w:rFonts w:ascii="Arial" w:hAnsi="Arial" w:cs="Arial"/>
          <w:color w:val="242424"/>
          <w:sz w:val="28"/>
          <w:szCs w:val="28"/>
        </w:rPr>
        <w:t xml:space="preserve"> Wenn es endlich losbricht, ist es einer der erhabensten, der größten Momente der Populärmusik. Und doch wird es noch einmal so viel besonderer, hier, im Olympiastadion. Denn während sein Sohn die Spannung der vergangenen Minuten auf sein Schlagzeug entlädt, steht </w:t>
      </w:r>
      <w:dir w:val="ltr">
        <w:r w:rsidRPr="006F657A">
          <w:rPr>
            <w:rFonts w:ascii="Arial" w:hAnsi="Arial" w:cs="Arial"/>
            <w:color w:val="242424"/>
            <w:sz w:val="28"/>
            <w:szCs w:val="28"/>
          </w:rPr>
          <w:t>Phil Collins.</w:t>
        </w:r>
      </w:di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Ja, er steht. Und mit ihm Zehntausende Menschen. Vereint, in der Luft dieser warmen Frühsommernacht, singen sie mit dem 68-Jährigen „In The Air </w:t>
      </w:r>
      <w:proofErr w:type="spellStart"/>
      <w:r w:rsidRPr="006F657A">
        <w:rPr>
          <w:rFonts w:ascii="Arial" w:hAnsi="Arial" w:cs="Arial"/>
          <w:color w:val="242424"/>
          <w:sz w:val="28"/>
          <w:szCs w:val="28"/>
        </w:rPr>
        <w:t>Tonight</w:t>
      </w:r>
      <w:proofErr w:type="spellEnd"/>
      <w:r w:rsidRPr="006F657A">
        <w:rPr>
          <w:rFonts w:ascii="Arial" w:hAnsi="Arial" w:cs="Arial"/>
          <w:color w:val="242424"/>
          <w:sz w:val="28"/>
          <w:szCs w:val="28"/>
        </w:rPr>
        <w:t>“. Es ist nicht nur eins der besten Collins-Lieder. Es ist eins der besten Lieder der Welt.</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Und dass Collins da nun steht und es singt, das ist deshalb bemerkenswert, weil der Brite die meiste Zeit seines Berliner Gastspiels sitzend verbringt. Mit dem Gehstock kam er auf die Bühne, nahm auf einem Stuhl Platz. </w:t>
      </w:r>
    </w:p>
    <w:p w:rsidR="006F657A" w:rsidRPr="006F657A" w:rsidRDefault="006F657A" w:rsidP="006F657A">
      <w:pPr>
        <w:pStyle w:val="berschrift2"/>
        <w:spacing w:before="615" w:beforeAutospacing="0" w:line="494" w:lineRule="atLeast"/>
        <w:rPr>
          <w:rFonts w:ascii="Arial" w:hAnsi="Arial" w:cs="Arial"/>
          <w:color w:val="222222"/>
          <w:sz w:val="28"/>
          <w:szCs w:val="28"/>
        </w:rPr>
      </w:pPr>
      <w:dir w:val="ltr">
        <w:r w:rsidRPr="006F657A">
          <w:rPr>
            <w:rFonts w:ascii="Arial" w:hAnsi="Arial" w:cs="Arial"/>
            <w:color w:val="222222"/>
            <w:sz w:val="28"/>
            <w:szCs w:val="28"/>
          </w:rPr>
          <w:t>Phil Collins im Olympiastadion – ja, er lebt noch</w:t>
        </w:r>
      </w:di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„Still Not Dead </w:t>
      </w:r>
      <w:proofErr w:type="spellStart"/>
      <w:r w:rsidRPr="006F657A">
        <w:rPr>
          <w:rFonts w:ascii="Arial" w:hAnsi="Arial" w:cs="Arial"/>
          <w:color w:val="242424"/>
          <w:sz w:val="28"/>
          <w:szCs w:val="28"/>
        </w:rPr>
        <w:t>Yet</w:t>
      </w:r>
      <w:proofErr w:type="spellEnd"/>
      <w:r w:rsidRPr="006F657A">
        <w:rPr>
          <w:rFonts w:ascii="Arial" w:hAnsi="Arial" w:cs="Arial"/>
          <w:color w:val="242424"/>
          <w:sz w:val="28"/>
          <w:szCs w:val="28"/>
        </w:rPr>
        <w:t xml:space="preserve">“ heißt seine Tour, die ihn gegenwärtig durch Deutschland führt, „ich bin immer noch nicht tot“. Angelehnt an seine Biografie, die bereits 2016 erschien – und „Not Dead </w:t>
      </w:r>
      <w:proofErr w:type="spellStart"/>
      <w:r w:rsidRPr="006F657A">
        <w:rPr>
          <w:rFonts w:ascii="Arial" w:hAnsi="Arial" w:cs="Arial"/>
          <w:color w:val="242424"/>
          <w:sz w:val="28"/>
          <w:szCs w:val="28"/>
        </w:rPr>
        <w:t>Yet</w:t>
      </w:r>
      <w:proofErr w:type="spellEnd"/>
      <w:r w:rsidRPr="006F657A">
        <w:rPr>
          <w:rFonts w:ascii="Arial" w:hAnsi="Arial" w:cs="Arial"/>
          <w:color w:val="242424"/>
          <w:sz w:val="28"/>
          <w:szCs w:val="28"/>
        </w:rPr>
        <w:t>“ hieß. Seine erste Abschiedstour ist 17 Jahre her. Ja, er lebt noch.</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Collins richtet sich zeitnah ans Publikum und entschuldigt sich für den Umstand, nicht stehen zu können. Nach einer Rückenoperation ist sein rechter Fuß gelähmt, zweieinhalb Stunden aufrecht? Geht eben nicht.</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lastRenderedPageBreak/>
        <w:t>Vielleicht ist die Auswahl des Eröffnungssongs auch eine Botschaft, das Konzert beginnt mit „</w:t>
      </w:r>
      <w:proofErr w:type="spellStart"/>
      <w:r w:rsidRPr="006F657A">
        <w:rPr>
          <w:rFonts w:ascii="Arial" w:hAnsi="Arial" w:cs="Arial"/>
          <w:color w:val="242424"/>
          <w:sz w:val="28"/>
          <w:szCs w:val="28"/>
        </w:rPr>
        <w:t>Against</w:t>
      </w:r>
      <w:proofErr w:type="spellEnd"/>
      <w:r w:rsidRPr="006F657A">
        <w:rPr>
          <w:rFonts w:ascii="Arial" w:hAnsi="Arial" w:cs="Arial"/>
          <w:color w:val="242424"/>
          <w:sz w:val="28"/>
          <w:szCs w:val="28"/>
        </w:rPr>
        <w:t xml:space="preserve"> All Odds“– „entgegen aller Widrigkeiten“. Entsprechend gibt Collins seinen Fans zügig mit: „Wir machen das hier trotzdem gut.“ Recht soll er haben.</w:t>
      </w:r>
    </w:p>
    <w:p w:rsidR="006F657A" w:rsidRPr="006F657A" w:rsidRDefault="006F657A" w:rsidP="006F657A">
      <w:pPr>
        <w:pStyle w:val="berschrift2"/>
        <w:spacing w:before="615" w:beforeAutospacing="0" w:line="494" w:lineRule="atLeast"/>
        <w:rPr>
          <w:rFonts w:ascii="Arial" w:hAnsi="Arial" w:cs="Arial"/>
          <w:color w:val="222222"/>
          <w:sz w:val="28"/>
          <w:szCs w:val="28"/>
        </w:rPr>
      </w:pPr>
      <w:r w:rsidRPr="006F657A">
        <w:rPr>
          <w:rFonts w:ascii="Arial" w:hAnsi="Arial" w:cs="Arial"/>
          <w:color w:val="222222"/>
          <w:sz w:val="28"/>
          <w:szCs w:val="28"/>
        </w:rPr>
        <w:t xml:space="preserve">Musik zwischen Tiefe und „Wetten, </w:t>
      </w:r>
      <w:proofErr w:type="spellStart"/>
      <w:proofErr w:type="gramStart"/>
      <w:r w:rsidRPr="006F657A">
        <w:rPr>
          <w:rFonts w:ascii="Arial" w:hAnsi="Arial" w:cs="Arial"/>
          <w:color w:val="222222"/>
          <w:sz w:val="28"/>
          <w:szCs w:val="28"/>
        </w:rPr>
        <w:t>dass.</w:t>
      </w:r>
      <w:proofErr w:type="spellEnd"/>
      <w:r w:rsidRPr="006F657A">
        <w:rPr>
          <w:rFonts w:ascii="Arial" w:hAnsi="Arial" w:cs="Arial"/>
          <w:color w:val="222222"/>
          <w:sz w:val="28"/>
          <w:szCs w:val="28"/>
        </w:rPr>
        <w:t>.</w:t>
      </w:r>
      <w:proofErr w:type="gramEnd"/>
      <w:r w:rsidRPr="006F657A">
        <w:rPr>
          <w:rFonts w:ascii="Arial" w:hAnsi="Arial" w:cs="Arial"/>
          <w:color w:val="222222"/>
          <w:sz w:val="28"/>
          <w:szCs w:val="28"/>
        </w:rPr>
        <w:t>?“</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dir w:val="ltr">
        <w:r w:rsidRPr="006F657A">
          <w:rPr>
            <w:rFonts w:ascii="Arial" w:hAnsi="Arial" w:cs="Arial"/>
            <w:color w:val="242424"/>
            <w:sz w:val="28"/>
            <w:szCs w:val="28"/>
          </w:rPr>
          <w:t xml:space="preserve">Phil Collins ist einer der alten Garde, seit Genesis-Zeiten unbestritten wichtig. Seine Texte haben Tiefe, die Inszenierung ist groß, aber nie unerträglich. Es ist die richtige, aber schwer gelingende Mischung, die ernsthafte Musikliebhaber genauso mitnimmt wie die vielen Paare, die keinen seiner 274 „Wetten, </w:t>
        </w:r>
        <w:proofErr w:type="spellStart"/>
        <w:r w:rsidRPr="006F657A">
          <w:rPr>
            <w:rFonts w:ascii="Arial" w:hAnsi="Arial" w:cs="Arial"/>
            <w:color w:val="242424"/>
            <w:sz w:val="28"/>
            <w:szCs w:val="28"/>
          </w:rPr>
          <w:t>dass.</w:t>
        </w:r>
        <w:proofErr w:type="spellEnd"/>
        <w:r w:rsidRPr="006F657A">
          <w:rPr>
            <w:rFonts w:ascii="Arial" w:hAnsi="Arial" w:cs="Arial"/>
            <w:color w:val="242424"/>
            <w:sz w:val="28"/>
            <w:szCs w:val="28"/>
          </w:rPr>
          <w:t>.?“-Auftritte (geschätzter Wert) verpasst haben, aber eben nicht jede B-Seite kennen.</w:t>
        </w:r>
      </w:dir>
    </w:p>
    <w:p w:rsidR="006F657A" w:rsidRPr="006F657A" w:rsidRDefault="006F657A" w:rsidP="006F657A">
      <w:pPr>
        <w:pStyle w:val="berschrift2"/>
        <w:spacing w:before="615" w:beforeAutospacing="0" w:line="494" w:lineRule="atLeast"/>
        <w:rPr>
          <w:rFonts w:ascii="Arial" w:hAnsi="Arial" w:cs="Arial"/>
          <w:color w:val="222222"/>
          <w:sz w:val="28"/>
          <w:szCs w:val="28"/>
        </w:rPr>
      </w:pPr>
      <w:r w:rsidRPr="006F657A">
        <w:rPr>
          <w:rFonts w:ascii="Arial" w:hAnsi="Arial" w:cs="Arial"/>
          <w:color w:val="242424"/>
          <w:sz w:val="28"/>
          <w:szCs w:val="28"/>
        </w:rPr>
        <w:t xml:space="preserve">Der </w:t>
      </w:r>
      <w:proofErr w:type="spellStart"/>
      <w:r w:rsidRPr="006F657A">
        <w:rPr>
          <w:rFonts w:ascii="Arial" w:hAnsi="Arial" w:cs="Arial"/>
          <w:color w:val="242424"/>
          <w:sz w:val="28"/>
          <w:szCs w:val="28"/>
        </w:rPr>
        <w:t>Oberrang</w:t>
      </w:r>
      <w:proofErr w:type="spellEnd"/>
      <w:r w:rsidRPr="006F657A">
        <w:rPr>
          <w:rFonts w:ascii="Arial" w:hAnsi="Arial" w:cs="Arial"/>
          <w:color w:val="242424"/>
          <w:sz w:val="28"/>
          <w:szCs w:val="28"/>
        </w:rPr>
        <w:t xml:space="preserve"> des Olympiastadions ist voll, auf den besseren (und mit 200 Euro nicht zimperlich </w:t>
      </w:r>
      <w:proofErr w:type="spellStart"/>
      <w:r w:rsidRPr="006F657A">
        <w:rPr>
          <w:rFonts w:ascii="Arial" w:hAnsi="Arial" w:cs="Arial"/>
          <w:color w:val="242424"/>
          <w:sz w:val="28"/>
          <w:szCs w:val="28"/>
        </w:rPr>
        <w:t>bepreisten</w:t>
      </w:r>
      <w:proofErr w:type="spellEnd"/>
      <w:r w:rsidRPr="006F657A">
        <w:rPr>
          <w:rFonts w:ascii="Arial" w:hAnsi="Arial" w:cs="Arial"/>
          <w:color w:val="242424"/>
          <w:sz w:val="28"/>
          <w:szCs w:val="28"/>
        </w:rPr>
        <w:t>) Plätzen gibt es ein paar wenige Leerstände, überschaubar. Den Anwesenden wird eine vergleichsweise schnörkellose (Bildschirme eben) Bühne geboten, auf deren Mitte Collins, umgeben von zehn Musikern und einem vierköpfigen Chor, sitzt.</w:t>
      </w:r>
      <w:r w:rsidRPr="006F657A">
        <w:rPr>
          <w:rFonts w:ascii="Arial" w:hAnsi="Arial" w:cs="Arial"/>
          <w:color w:val="222222"/>
          <w:sz w:val="28"/>
          <w:szCs w:val="28"/>
        </w:rPr>
        <w:t xml:space="preserve"> </w:t>
      </w:r>
      <w:r w:rsidRPr="006F657A">
        <w:rPr>
          <w:rFonts w:ascii="Arial" w:hAnsi="Arial" w:cs="Arial"/>
          <w:color w:val="222222"/>
          <w:sz w:val="28"/>
          <w:szCs w:val="28"/>
        </w:rPr>
        <w:t>Die Band spielt druckvoll – und Collins' Sohn mit</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Naturgemäß ist die „Still Not Dead </w:t>
      </w:r>
      <w:proofErr w:type="spellStart"/>
      <w:r w:rsidRPr="006F657A">
        <w:rPr>
          <w:rFonts w:ascii="Arial" w:hAnsi="Arial" w:cs="Arial"/>
          <w:color w:val="242424"/>
          <w:sz w:val="28"/>
          <w:szCs w:val="28"/>
        </w:rPr>
        <w:t>Yet</w:t>
      </w:r>
      <w:proofErr w:type="spellEnd"/>
      <w:r w:rsidRPr="006F657A">
        <w:rPr>
          <w:rFonts w:ascii="Arial" w:hAnsi="Arial" w:cs="Arial"/>
          <w:color w:val="242424"/>
          <w:sz w:val="28"/>
          <w:szCs w:val="28"/>
        </w:rPr>
        <w:t>“-Tour eine Präsentation von Welthits. Die Arrangements seiner Band verleihen den immer wieder gehörten Klassikern mal mehr Funk (dank vier fantastischer Bläser), mal mehr Druck, meist beides. Neuerfindungen gibt es dabei nicht, allerdings warten wohl auch die wenigsten Gäste darauf.</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Anteil an der musikalischen Ausgestaltung hat eben auch jener 18 Jahre alte Sohn Nicholas, der „In The Air </w:t>
      </w:r>
      <w:proofErr w:type="spellStart"/>
      <w:r w:rsidRPr="006F657A">
        <w:rPr>
          <w:rFonts w:ascii="Arial" w:hAnsi="Arial" w:cs="Arial"/>
          <w:color w:val="242424"/>
          <w:sz w:val="28"/>
          <w:szCs w:val="28"/>
        </w:rPr>
        <w:t>Tonight</w:t>
      </w:r>
      <w:proofErr w:type="spellEnd"/>
      <w:r w:rsidRPr="006F657A">
        <w:rPr>
          <w:rFonts w:ascii="Arial" w:hAnsi="Arial" w:cs="Arial"/>
          <w:color w:val="242424"/>
          <w:sz w:val="28"/>
          <w:szCs w:val="28"/>
        </w:rPr>
        <w:t>“ am Schlagzeug veredelt (wobei manch Besucher wohl darauf gehofft hatte, dass sich Collins doch selbst an die Stöcke traut – leider nein).</w:t>
      </w:r>
    </w:p>
    <w:p w:rsidR="006F657A" w:rsidRPr="006F657A" w:rsidRDefault="006F657A" w:rsidP="006F657A">
      <w:pPr>
        <w:pStyle w:val="berschrift2"/>
        <w:spacing w:before="615" w:beforeAutospacing="0" w:line="494" w:lineRule="atLeast"/>
        <w:rPr>
          <w:rFonts w:ascii="Arial" w:hAnsi="Arial" w:cs="Arial"/>
          <w:color w:val="222222"/>
          <w:sz w:val="28"/>
          <w:szCs w:val="28"/>
        </w:rPr>
      </w:pPr>
      <w:r w:rsidRPr="006F657A">
        <w:rPr>
          <w:rFonts w:ascii="Arial" w:hAnsi="Arial" w:cs="Arial"/>
          <w:color w:val="222222"/>
          <w:sz w:val="28"/>
          <w:szCs w:val="28"/>
        </w:rPr>
        <w:lastRenderedPageBreak/>
        <w:t>Collins ist „</w:t>
      </w:r>
      <w:proofErr w:type="spellStart"/>
      <w:r w:rsidRPr="006F657A">
        <w:rPr>
          <w:rFonts w:ascii="Arial" w:hAnsi="Arial" w:cs="Arial"/>
          <w:color w:val="222222"/>
          <w:sz w:val="28"/>
          <w:szCs w:val="28"/>
        </w:rPr>
        <w:t>very</w:t>
      </w:r>
      <w:proofErr w:type="spellEnd"/>
      <w:r w:rsidRPr="006F657A">
        <w:rPr>
          <w:rFonts w:ascii="Arial" w:hAnsi="Arial" w:cs="Arial"/>
          <w:color w:val="222222"/>
          <w:sz w:val="28"/>
          <w:szCs w:val="28"/>
        </w:rPr>
        <w:t xml:space="preserve"> </w:t>
      </w:r>
      <w:proofErr w:type="spellStart"/>
      <w:r w:rsidRPr="006F657A">
        <w:rPr>
          <w:rFonts w:ascii="Arial" w:hAnsi="Arial" w:cs="Arial"/>
          <w:color w:val="222222"/>
          <w:sz w:val="28"/>
          <w:szCs w:val="28"/>
        </w:rPr>
        <w:t>alive</w:t>
      </w:r>
      <w:proofErr w:type="spellEnd"/>
      <w:r w:rsidRPr="006F657A">
        <w:rPr>
          <w:rFonts w:ascii="Arial" w:hAnsi="Arial" w:cs="Arial"/>
          <w:color w:val="222222"/>
          <w:sz w:val="28"/>
          <w:szCs w:val="28"/>
        </w:rPr>
        <w:t>“ – vor allem bei der Mini-Genesis-</w:t>
      </w:r>
      <w:proofErr w:type="spellStart"/>
      <w:r w:rsidRPr="006F657A">
        <w:rPr>
          <w:rFonts w:ascii="Arial" w:hAnsi="Arial" w:cs="Arial"/>
          <w:color w:val="222222"/>
          <w:sz w:val="28"/>
          <w:szCs w:val="28"/>
        </w:rPr>
        <w:t>Reunion</w:t>
      </w:r>
      <w:proofErr w:type="spellEnd"/>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Nicholas Collins bekommt vom Papa reichlich Spielraum, darf zehn Minuten trommeln, dann auch ans Piano für “</w:t>
      </w:r>
      <w:proofErr w:type="spellStart"/>
      <w:r w:rsidRPr="006F657A">
        <w:rPr>
          <w:rFonts w:ascii="Arial" w:hAnsi="Arial" w:cs="Arial"/>
          <w:color w:val="242424"/>
          <w:sz w:val="28"/>
          <w:szCs w:val="28"/>
        </w:rPr>
        <w:t>You</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Know</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What</w:t>
      </w:r>
      <w:proofErr w:type="spellEnd"/>
      <w:r w:rsidRPr="006F657A">
        <w:rPr>
          <w:rFonts w:ascii="Arial" w:hAnsi="Arial" w:cs="Arial"/>
          <w:color w:val="242424"/>
          <w:sz w:val="28"/>
          <w:szCs w:val="28"/>
        </w:rPr>
        <w:t xml:space="preserve"> I </w:t>
      </w:r>
      <w:proofErr w:type="spellStart"/>
      <w:r w:rsidRPr="006F657A">
        <w:rPr>
          <w:rFonts w:ascii="Arial" w:hAnsi="Arial" w:cs="Arial"/>
          <w:color w:val="242424"/>
          <w:sz w:val="28"/>
          <w:szCs w:val="28"/>
        </w:rPr>
        <w:t>Mean</w:t>
      </w:r>
      <w:proofErr w:type="spellEnd"/>
      <w:r w:rsidRPr="006F657A">
        <w:rPr>
          <w:rFonts w:ascii="Arial" w:hAnsi="Arial" w:cs="Arial"/>
          <w:color w:val="242424"/>
          <w:sz w:val="28"/>
          <w:szCs w:val="28"/>
        </w:rPr>
        <w:t xml:space="preserve">.” Laut Vater “das einzige Lied, das er von meinen ersten beiden Alben mag.” Stolz und gerührt ist der Erzeuger trotzdem - oder gerade deswegen. Überhaupt wirkt Collins nicht wie einer, der mit dem Ende ringt, sondern wie in seinem Element. Still not Dead, ja. Aber vor allem auch </w:t>
      </w:r>
      <w:proofErr w:type="spellStart"/>
      <w:r w:rsidRPr="006F657A">
        <w:rPr>
          <w:rFonts w:ascii="Arial" w:hAnsi="Arial" w:cs="Arial"/>
          <w:color w:val="242424"/>
          <w:sz w:val="28"/>
          <w:szCs w:val="28"/>
        </w:rPr>
        <w:t>Very</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Alive</w:t>
      </w:r>
      <w:proofErr w:type="spellEnd"/>
      <w:r w:rsidRPr="006F657A">
        <w:rPr>
          <w:rFonts w:ascii="Arial" w:hAnsi="Arial" w:cs="Arial"/>
          <w:color w:val="242424"/>
          <w:sz w:val="28"/>
          <w:szCs w:val="28"/>
        </w:rPr>
        <w:t>. Die Stimme sowieso.</w:t>
      </w: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Die Reise durch das Reich des nicht toten Sängers führt erwartungsgemäß von Genesis-Klassikern wie „</w:t>
      </w:r>
      <w:proofErr w:type="spellStart"/>
      <w:r w:rsidRPr="006F657A">
        <w:rPr>
          <w:rFonts w:ascii="Arial" w:hAnsi="Arial" w:cs="Arial"/>
          <w:color w:val="242424"/>
          <w:sz w:val="28"/>
          <w:szCs w:val="28"/>
        </w:rPr>
        <w:t>Throwing</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It</w:t>
      </w:r>
      <w:proofErr w:type="spellEnd"/>
      <w:r w:rsidRPr="006F657A">
        <w:rPr>
          <w:rFonts w:ascii="Arial" w:hAnsi="Arial" w:cs="Arial"/>
          <w:color w:val="242424"/>
          <w:sz w:val="28"/>
          <w:szCs w:val="28"/>
        </w:rPr>
        <w:t xml:space="preserve"> All </w:t>
      </w:r>
      <w:proofErr w:type="spellStart"/>
      <w:r w:rsidRPr="006F657A">
        <w:rPr>
          <w:rFonts w:ascii="Arial" w:hAnsi="Arial" w:cs="Arial"/>
          <w:color w:val="242424"/>
          <w:sz w:val="28"/>
          <w:szCs w:val="28"/>
        </w:rPr>
        <w:t>Away</w:t>
      </w:r>
      <w:proofErr w:type="spellEnd"/>
      <w:r w:rsidRPr="006F657A">
        <w:rPr>
          <w:rFonts w:ascii="Arial" w:hAnsi="Arial" w:cs="Arial"/>
          <w:color w:val="242424"/>
          <w:sz w:val="28"/>
          <w:szCs w:val="28"/>
        </w:rPr>
        <w:t xml:space="preserve">“ und „Invisible Touch“ zu seinen eigenen ewigen Songs. Nettes Detail: Als Vorband hat Collins seinen Ex-Band-Kollegen </w:t>
      </w:r>
      <w:dir w:val="ltr">
        <w:r w:rsidRPr="006F657A">
          <w:rPr>
            <w:rFonts w:ascii="Arial" w:hAnsi="Arial" w:cs="Arial"/>
            <w:color w:val="242424"/>
            <w:sz w:val="28"/>
            <w:szCs w:val="28"/>
          </w:rPr>
          <w:t xml:space="preserve">Mike Rutherford mit den </w:t>
        </w:r>
        <w:proofErr w:type="spellStart"/>
        <w:r w:rsidRPr="006F657A">
          <w:rPr>
            <w:rFonts w:ascii="Arial" w:hAnsi="Arial" w:cs="Arial"/>
            <w:color w:val="242424"/>
            <w:sz w:val="28"/>
            <w:szCs w:val="28"/>
          </w:rPr>
          <w:t>Mechanics</w:t>
        </w:r>
        <w:proofErr w:type="spellEnd"/>
        <w:r w:rsidRPr="006F657A">
          <w:rPr>
            <w:rFonts w:ascii="Arial" w:hAnsi="Arial" w:cs="Arial"/>
            <w:color w:val="242424"/>
            <w:sz w:val="28"/>
            <w:szCs w:val="28"/>
          </w:rPr>
          <w:t xml:space="preserve"> mitgenommen - mit ihm </w:t>
        </w:r>
        <w:proofErr w:type="spellStart"/>
        <w:r w:rsidRPr="006F657A">
          <w:rPr>
            <w:rFonts w:ascii="Arial" w:hAnsi="Arial" w:cs="Arial"/>
            <w:color w:val="242424"/>
            <w:sz w:val="28"/>
            <w:szCs w:val="28"/>
          </w:rPr>
          <w:t>performt</w:t>
        </w:r>
        <w:proofErr w:type="spellEnd"/>
        <w:r w:rsidRPr="006F657A">
          <w:rPr>
            <w:rFonts w:ascii="Arial" w:hAnsi="Arial" w:cs="Arial"/>
            <w:color w:val="242424"/>
            <w:sz w:val="28"/>
            <w:szCs w:val="28"/>
          </w:rPr>
          <w:t xml:space="preserve"> er dann auch “Follow </w:t>
        </w:r>
        <w:proofErr w:type="spellStart"/>
        <w:r w:rsidRPr="006F657A">
          <w:rPr>
            <w:rFonts w:ascii="Arial" w:hAnsi="Arial" w:cs="Arial"/>
            <w:color w:val="242424"/>
            <w:sz w:val="28"/>
            <w:szCs w:val="28"/>
          </w:rPr>
          <w:t>Me</w:t>
        </w:r>
        <w:proofErr w:type="spellEnd"/>
        <w:r w:rsidRPr="006F657A">
          <w:rPr>
            <w:rFonts w:ascii="Arial" w:hAnsi="Arial" w:cs="Arial"/>
            <w:color w:val="242424"/>
            <w:sz w:val="28"/>
            <w:szCs w:val="28"/>
          </w:rPr>
          <w:t xml:space="preserve"> Follow </w:t>
        </w:r>
        <w:proofErr w:type="spellStart"/>
        <w:r w:rsidRPr="006F657A">
          <w:rPr>
            <w:rFonts w:ascii="Arial" w:hAnsi="Arial" w:cs="Arial"/>
            <w:color w:val="242424"/>
            <w:sz w:val="28"/>
            <w:szCs w:val="28"/>
          </w:rPr>
          <w:t>You</w:t>
        </w:r>
        <w:proofErr w:type="spellEnd"/>
        <w:r w:rsidRPr="006F657A">
          <w:rPr>
            <w:rFonts w:ascii="Arial" w:hAnsi="Arial" w:cs="Arial"/>
            <w:color w:val="242424"/>
            <w:sz w:val="28"/>
            <w:szCs w:val="28"/>
          </w:rPr>
          <w:t>”.</w:t>
        </w:r>
      </w:dir>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Das Oscar-prämierte „</w:t>
      </w:r>
      <w:proofErr w:type="spellStart"/>
      <w:r w:rsidRPr="006F657A">
        <w:rPr>
          <w:rFonts w:ascii="Arial" w:hAnsi="Arial" w:cs="Arial"/>
          <w:color w:val="242424"/>
          <w:sz w:val="28"/>
          <w:szCs w:val="28"/>
        </w:rPr>
        <w:t>You’ll</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be</w:t>
      </w:r>
      <w:proofErr w:type="spellEnd"/>
      <w:r w:rsidRPr="006F657A">
        <w:rPr>
          <w:rFonts w:ascii="Arial" w:hAnsi="Arial" w:cs="Arial"/>
          <w:color w:val="242424"/>
          <w:sz w:val="28"/>
          <w:szCs w:val="28"/>
        </w:rPr>
        <w:t xml:space="preserve"> In </w:t>
      </w:r>
      <w:proofErr w:type="spellStart"/>
      <w:r w:rsidRPr="006F657A">
        <w:rPr>
          <w:rFonts w:ascii="Arial" w:hAnsi="Arial" w:cs="Arial"/>
          <w:color w:val="242424"/>
          <w:sz w:val="28"/>
          <w:szCs w:val="28"/>
        </w:rPr>
        <w:t>My</w:t>
      </w:r>
      <w:proofErr w:type="spellEnd"/>
      <w:r w:rsidRPr="006F657A">
        <w:rPr>
          <w:rFonts w:ascii="Arial" w:hAnsi="Arial" w:cs="Arial"/>
          <w:color w:val="242424"/>
          <w:sz w:val="28"/>
          <w:szCs w:val="28"/>
        </w:rPr>
        <w:t xml:space="preserve"> Heart“ aus Tarzan hat er zwar im Dschungel gelassen, ebenso alle Aufnahmen der zwei aktuellsten Alben "</w:t>
      </w:r>
      <w:proofErr w:type="spellStart"/>
      <w:r w:rsidRPr="006F657A">
        <w:rPr>
          <w:rFonts w:ascii="Arial" w:hAnsi="Arial" w:cs="Arial"/>
          <w:color w:val="242424"/>
          <w:sz w:val="28"/>
          <w:szCs w:val="28"/>
        </w:rPr>
        <w:t>Testify</w:t>
      </w:r>
      <w:proofErr w:type="spellEnd"/>
      <w:r w:rsidRPr="006F657A">
        <w:rPr>
          <w:rFonts w:ascii="Arial" w:hAnsi="Arial" w:cs="Arial"/>
          <w:color w:val="242424"/>
          <w:sz w:val="28"/>
          <w:szCs w:val="28"/>
        </w:rPr>
        <w:t>" (2002) und "</w:t>
      </w:r>
      <w:proofErr w:type="spellStart"/>
      <w:r w:rsidRPr="006F657A">
        <w:rPr>
          <w:rFonts w:ascii="Arial" w:hAnsi="Arial" w:cs="Arial"/>
          <w:color w:val="242424"/>
          <w:sz w:val="28"/>
          <w:szCs w:val="28"/>
        </w:rPr>
        <w:t>Going</w:t>
      </w:r>
      <w:proofErr w:type="spellEnd"/>
      <w:r w:rsidRPr="006F657A">
        <w:rPr>
          <w:rFonts w:ascii="Arial" w:hAnsi="Arial" w:cs="Arial"/>
          <w:color w:val="242424"/>
          <w:sz w:val="28"/>
          <w:szCs w:val="28"/>
        </w:rPr>
        <w:t xml:space="preserve"> Back" (2010). Dafür gibt es von „</w:t>
      </w:r>
      <w:proofErr w:type="spellStart"/>
      <w:r w:rsidRPr="006F657A">
        <w:rPr>
          <w:rFonts w:ascii="Arial" w:hAnsi="Arial" w:cs="Arial"/>
          <w:color w:val="242424"/>
          <w:sz w:val="28"/>
          <w:szCs w:val="28"/>
        </w:rPr>
        <w:t>Another</w:t>
      </w:r>
      <w:proofErr w:type="spellEnd"/>
      <w:r w:rsidRPr="006F657A">
        <w:rPr>
          <w:rFonts w:ascii="Arial" w:hAnsi="Arial" w:cs="Arial"/>
          <w:color w:val="242424"/>
          <w:sz w:val="28"/>
          <w:szCs w:val="28"/>
        </w:rPr>
        <w:t xml:space="preserve"> Day in Paradise“ bis (grandios mitreißend als Finale vor der Zugabe) “</w:t>
      </w:r>
      <w:proofErr w:type="spellStart"/>
      <w:r w:rsidRPr="006F657A">
        <w:rPr>
          <w:rFonts w:ascii="Arial" w:hAnsi="Arial" w:cs="Arial"/>
          <w:color w:val="242424"/>
          <w:sz w:val="28"/>
          <w:szCs w:val="28"/>
        </w:rPr>
        <w:t>Sussudio</w:t>
      </w:r>
      <w:proofErr w:type="spellEnd"/>
      <w:r w:rsidRPr="006F657A">
        <w:rPr>
          <w:rFonts w:ascii="Arial" w:hAnsi="Arial" w:cs="Arial"/>
          <w:color w:val="242424"/>
          <w:sz w:val="28"/>
          <w:szCs w:val="28"/>
        </w:rPr>
        <w:t xml:space="preserve">” alles, was das Greatest Hits hergibt – inklusive dem ausufernd gespielten </w:t>
      </w:r>
      <w:proofErr w:type="spellStart"/>
      <w:r w:rsidRPr="006F657A">
        <w:rPr>
          <w:rFonts w:ascii="Arial" w:hAnsi="Arial" w:cs="Arial"/>
          <w:color w:val="242424"/>
          <w:sz w:val="28"/>
          <w:szCs w:val="28"/>
        </w:rPr>
        <w:t>Supremes</w:t>
      </w:r>
      <w:proofErr w:type="spellEnd"/>
      <w:r w:rsidRPr="006F657A">
        <w:rPr>
          <w:rFonts w:ascii="Arial" w:hAnsi="Arial" w:cs="Arial"/>
          <w:color w:val="242424"/>
          <w:sz w:val="28"/>
          <w:szCs w:val="28"/>
        </w:rPr>
        <w:t>-Cover „</w:t>
      </w:r>
      <w:proofErr w:type="spellStart"/>
      <w:r w:rsidRPr="006F657A">
        <w:rPr>
          <w:rFonts w:ascii="Arial" w:hAnsi="Arial" w:cs="Arial"/>
          <w:color w:val="242424"/>
          <w:sz w:val="28"/>
          <w:szCs w:val="28"/>
        </w:rPr>
        <w:t>You</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Can’t</w:t>
      </w:r>
      <w:proofErr w:type="spellEnd"/>
      <w:r w:rsidRPr="006F657A">
        <w:rPr>
          <w:rFonts w:ascii="Arial" w:hAnsi="Arial" w:cs="Arial"/>
          <w:color w:val="242424"/>
          <w:sz w:val="28"/>
          <w:szCs w:val="28"/>
        </w:rPr>
        <w:t xml:space="preserve"> </w:t>
      </w:r>
      <w:proofErr w:type="spellStart"/>
      <w:r w:rsidRPr="006F657A">
        <w:rPr>
          <w:rFonts w:ascii="Arial" w:hAnsi="Arial" w:cs="Arial"/>
          <w:color w:val="242424"/>
          <w:sz w:val="28"/>
          <w:szCs w:val="28"/>
        </w:rPr>
        <w:t>Hurry</w:t>
      </w:r>
      <w:proofErr w:type="spellEnd"/>
      <w:r w:rsidRPr="006F657A">
        <w:rPr>
          <w:rFonts w:ascii="Arial" w:hAnsi="Arial" w:cs="Arial"/>
          <w:color w:val="242424"/>
          <w:sz w:val="28"/>
          <w:szCs w:val="28"/>
        </w:rPr>
        <w:t xml:space="preserve"> Love“.</w:t>
      </w:r>
    </w:p>
    <w:p w:rsidR="006F657A" w:rsidRPr="006F657A" w:rsidRDefault="006F657A" w:rsidP="006F657A">
      <w:pPr>
        <w:pStyle w:val="berschrift2"/>
        <w:spacing w:before="615" w:beforeAutospacing="0" w:line="494" w:lineRule="atLeast"/>
        <w:rPr>
          <w:rFonts w:ascii="Arial" w:hAnsi="Arial" w:cs="Arial"/>
          <w:color w:val="222222"/>
          <w:sz w:val="28"/>
          <w:szCs w:val="28"/>
        </w:rPr>
      </w:pPr>
      <w:r w:rsidRPr="006F657A">
        <w:rPr>
          <w:rFonts w:ascii="Arial" w:hAnsi="Arial" w:cs="Arial"/>
          <w:color w:val="222222"/>
          <w:sz w:val="28"/>
          <w:szCs w:val="28"/>
        </w:rPr>
        <w:t xml:space="preserve">Etwas Besonderes in </w:t>
      </w:r>
      <w:proofErr w:type="spellStart"/>
      <w:r w:rsidRPr="006F657A">
        <w:rPr>
          <w:rFonts w:ascii="Arial" w:hAnsi="Arial" w:cs="Arial"/>
          <w:color w:val="222222"/>
          <w:sz w:val="28"/>
          <w:szCs w:val="28"/>
        </w:rPr>
        <w:t>the</w:t>
      </w:r>
      <w:proofErr w:type="spellEnd"/>
      <w:r w:rsidRPr="006F657A">
        <w:rPr>
          <w:rFonts w:ascii="Arial" w:hAnsi="Arial" w:cs="Arial"/>
          <w:color w:val="222222"/>
          <w:sz w:val="28"/>
          <w:szCs w:val="28"/>
        </w:rPr>
        <w:t xml:space="preserve"> </w:t>
      </w:r>
      <w:proofErr w:type="spellStart"/>
      <w:r w:rsidRPr="006F657A">
        <w:rPr>
          <w:rFonts w:ascii="Arial" w:hAnsi="Arial" w:cs="Arial"/>
          <w:color w:val="222222"/>
          <w:sz w:val="28"/>
          <w:szCs w:val="28"/>
        </w:rPr>
        <w:t>air</w:t>
      </w:r>
      <w:proofErr w:type="spellEnd"/>
      <w:r w:rsidRPr="006F657A">
        <w:rPr>
          <w:rFonts w:ascii="Arial" w:hAnsi="Arial" w:cs="Arial"/>
          <w:color w:val="222222"/>
          <w:sz w:val="28"/>
          <w:szCs w:val="28"/>
        </w:rPr>
        <w:t xml:space="preserve"> </w:t>
      </w:r>
      <w:proofErr w:type="spellStart"/>
      <w:r w:rsidRPr="006F657A">
        <w:rPr>
          <w:rFonts w:ascii="Arial" w:hAnsi="Arial" w:cs="Arial"/>
          <w:color w:val="222222"/>
          <w:sz w:val="28"/>
          <w:szCs w:val="28"/>
        </w:rPr>
        <w:t>tonight</w:t>
      </w:r>
      <w:proofErr w:type="spellEnd"/>
    </w:p>
    <w:p w:rsidR="006F657A" w:rsidRPr="006F657A" w:rsidRDefault="006F657A" w:rsidP="006F657A">
      <w:pPr>
        <w:pStyle w:val="StandardWeb"/>
        <w:spacing w:before="0" w:beforeAutospacing="0" w:after="432" w:afterAutospacing="0" w:line="475" w:lineRule="atLeast"/>
        <w:rPr>
          <w:rFonts w:ascii="Arial" w:hAnsi="Arial" w:cs="Arial"/>
          <w:color w:val="242424"/>
          <w:sz w:val="28"/>
          <w:szCs w:val="28"/>
        </w:rPr>
      </w:pPr>
      <w:r w:rsidRPr="006F657A">
        <w:rPr>
          <w:rFonts w:ascii="Arial" w:hAnsi="Arial" w:cs="Arial"/>
          <w:color w:val="242424"/>
          <w:sz w:val="28"/>
          <w:szCs w:val="28"/>
        </w:rPr>
        <w:t xml:space="preserve">Gen Ende wird dann auch nochmal ordentlich Konfetti in den Abend geschossen, Standing </w:t>
      </w:r>
      <w:proofErr w:type="spellStart"/>
      <w:r w:rsidRPr="006F657A">
        <w:rPr>
          <w:rFonts w:ascii="Arial" w:hAnsi="Arial" w:cs="Arial"/>
          <w:color w:val="242424"/>
          <w:sz w:val="28"/>
          <w:szCs w:val="28"/>
        </w:rPr>
        <w:t>Ovations</w:t>
      </w:r>
      <w:proofErr w:type="spellEnd"/>
      <w:r w:rsidRPr="006F657A">
        <w:rPr>
          <w:rFonts w:ascii="Arial" w:hAnsi="Arial" w:cs="Arial"/>
          <w:color w:val="242424"/>
          <w:sz w:val="28"/>
          <w:szCs w:val="28"/>
        </w:rPr>
        <w:t xml:space="preserve"> für den sitzenden Künstler, der dann zur Zugabe nochmal auf die Bühne gehumpelt kommt. Und „Take </w:t>
      </w:r>
      <w:proofErr w:type="spellStart"/>
      <w:r w:rsidRPr="006F657A">
        <w:rPr>
          <w:rFonts w:ascii="Arial" w:hAnsi="Arial" w:cs="Arial"/>
          <w:color w:val="242424"/>
          <w:sz w:val="28"/>
          <w:szCs w:val="28"/>
        </w:rPr>
        <w:t>Me</w:t>
      </w:r>
      <w:proofErr w:type="spellEnd"/>
      <w:r w:rsidRPr="006F657A">
        <w:rPr>
          <w:rFonts w:ascii="Arial" w:hAnsi="Arial" w:cs="Arial"/>
          <w:color w:val="242424"/>
          <w:sz w:val="28"/>
          <w:szCs w:val="28"/>
        </w:rPr>
        <w:t xml:space="preserve"> Home“ singt, „bring mich nach Hause“.</w:t>
      </w:r>
      <w:r w:rsidRPr="006F657A">
        <w:rPr>
          <w:rFonts w:ascii="Arial" w:hAnsi="Arial" w:cs="Arial"/>
          <w:color w:val="242424"/>
          <w:sz w:val="28"/>
          <w:szCs w:val="28"/>
        </w:rPr>
        <w:t xml:space="preserve"> </w:t>
      </w:r>
      <w:r w:rsidRPr="006F657A">
        <w:rPr>
          <w:rFonts w:ascii="Arial" w:hAnsi="Arial" w:cs="Arial"/>
          <w:color w:val="242424"/>
          <w:sz w:val="28"/>
          <w:szCs w:val="28"/>
        </w:rPr>
        <w:t>Was fast schon irritiert. Denn in dieser Sommernacht wirkt es so, als wäre er trotz aller Widrigkeiten auf der Bühne des Olympiastadions genau das. Zuhause.</w:t>
      </w:r>
    </w:p>
    <w:p w:rsidR="00250014" w:rsidRDefault="00250014"/>
    <w:sectPr w:rsidR="00250014" w:rsidSect="006F657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57A"/>
    <w:rsid w:val="00250014"/>
    <w:rsid w:val="006F657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5F9C9"/>
  <w15:chartTrackingRefBased/>
  <w15:docId w15:val="{0F7CA012-0378-476B-B55C-65F29BD55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2">
    <w:name w:val="heading 2"/>
    <w:basedOn w:val="Standard"/>
    <w:link w:val="berschrift2Zchn"/>
    <w:uiPriority w:val="9"/>
    <w:qFormat/>
    <w:rsid w:val="006F657A"/>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6F657A"/>
    <w:rPr>
      <w:rFonts w:ascii="Times New Roman" w:eastAsia="Times New Roman" w:hAnsi="Times New Roman" w:cs="Times New Roman"/>
      <w:b/>
      <w:bCs/>
      <w:sz w:val="36"/>
      <w:szCs w:val="36"/>
      <w:lang w:eastAsia="de-DE"/>
    </w:rPr>
  </w:style>
  <w:style w:type="character" w:customStyle="1" w:styleId="articleheaderkicker">
    <w:name w:val="article__header__kicker"/>
    <w:basedOn w:val="Absatz-Standardschriftart"/>
    <w:rsid w:val="006F657A"/>
  </w:style>
  <w:style w:type="paragraph" w:customStyle="1" w:styleId="articleheaderintrotext">
    <w:name w:val="article__header__intro__text"/>
    <w:basedOn w:val="Standard"/>
    <w:rsid w:val="006F657A"/>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tandardWeb">
    <w:name w:val="Normal (Web)"/>
    <w:basedOn w:val="Standard"/>
    <w:uiPriority w:val="99"/>
    <w:semiHidden/>
    <w:unhideWhenUsed/>
    <w:rsid w:val="006F657A"/>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articlelocation">
    <w:name w:val="article__location"/>
    <w:basedOn w:val="Absatz-Standardschriftart"/>
    <w:rsid w:val="006F65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92683">
      <w:bodyDiv w:val="1"/>
      <w:marLeft w:val="0"/>
      <w:marRight w:val="0"/>
      <w:marTop w:val="0"/>
      <w:marBottom w:val="0"/>
      <w:divBdr>
        <w:top w:val="none" w:sz="0" w:space="0" w:color="auto"/>
        <w:left w:val="none" w:sz="0" w:space="0" w:color="auto"/>
        <w:bottom w:val="none" w:sz="0" w:space="0" w:color="auto"/>
        <w:right w:val="none" w:sz="0" w:space="0" w:color="auto"/>
      </w:divBdr>
    </w:div>
    <w:div w:id="772553232">
      <w:bodyDiv w:val="1"/>
      <w:marLeft w:val="0"/>
      <w:marRight w:val="0"/>
      <w:marTop w:val="0"/>
      <w:marBottom w:val="0"/>
      <w:divBdr>
        <w:top w:val="none" w:sz="0" w:space="0" w:color="auto"/>
        <w:left w:val="none" w:sz="0" w:space="0" w:color="auto"/>
        <w:bottom w:val="none" w:sz="0" w:space="0" w:color="auto"/>
        <w:right w:val="none" w:sz="0" w:space="0" w:color="auto"/>
      </w:divBdr>
    </w:div>
    <w:div w:id="1669668950">
      <w:bodyDiv w:val="1"/>
      <w:marLeft w:val="0"/>
      <w:marRight w:val="0"/>
      <w:marTop w:val="0"/>
      <w:marBottom w:val="0"/>
      <w:divBdr>
        <w:top w:val="none" w:sz="0" w:space="0" w:color="auto"/>
        <w:left w:val="none" w:sz="0" w:space="0" w:color="auto"/>
        <w:bottom w:val="none" w:sz="0" w:space="0" w:color="auto"/>
        <w:right w:val="none" w:sz="0" w:space="0" w:color="auto"/>
      </w:divBdr>
      <w:divsChild>
        <w:div w:id="1380327464">
          <w:marLeft w:val="896"/>
          <w:marRight w:val="0"/>
          <w:marTop w:val="0"/>
          <w:marBottom w:val="0"/>
          <w:divBdr>
            <w:top w:val="none" w:sz="0" w:space="0" w:color="auto"/>
            <w:left w:val="none" w:sz="0" w:space="0" w:color="auto"/>
            <w:bottom w:val="none" w:sz="0" w:space="0" w:color="auto"/>
            <w:right w:val="none" w:sz="0" w:space="0" w:color="auto"/>
          </w:divBdr>
          <w:divsChild>
            <w:div w:id="439112255">
              <w:marLeft w:val="0"/>
              <w:marRight w:val="0"/>
              <w:marTop w:val="0"/>
              <w:marBottom w:val="60"/>
              <w:divBdr>
                <w:top w:val="none" w:sz="0" w:space="0" w:color="auto"/>
                <w:left w:val="none" w:sz="0" w:space="0" w:color="auto"/>
                <w:bottom w:val="none" w:sz="0" w:space="0" w:color="auto"/>
                <w:right w:val="none" w:sz="0" w:space="0" w:color="auto"/>
              </w:divBdr>
            </w:div>
          </w:divsChild>
        </w:div>
        <w:div w:id="931669521">
          <w:marLeft w:val="896"/>
          <w:marRight w:val="0"/>
          <w:marTop w:val="0"/>
          <w:marBottom w:val="300"/>
          <w:divBdr>
            <w:top w:val="none" w:sz="0" w:space="0" w:color="auto"/>
            <w:left w:val="none" w:sz="0" w:space="0" w:color="auto"/>
            <w:bottom w:val="none" w:sz="0" w:space="0" w:color="auto"/>
            <w:right w:val="none" w:sz="0" w:space="0" w:color="auto"/>
          </w:divBdr>
        </w:div>
      </w:divsChild>
    </w:div>
    <w:div w:id="2047019531">
      <w:bodyDiv w:val="1"/>
      <w:marLeft w:val="0"/>
      <w:marRight w:val="0"/>
      <w:marTop w:val="0"/>
      <w:marBottom w:val="0"/>
      <w:divBdr>
        <w:top w:val="none" w:sz="0" w:space="0" w:color="auto"/>
        <w:left w:val="none" w:sz="0" w:space="0" w:color="auto"/>
        <w:bottom w:val="none" w:sz="0" w:space="0" w:color="auto"/>
        <w:right w:val="none" w:sz="0" w:space="0" w:color="auto"/>
      </w:divBdr>
    </w:div>
    <w:div w:id="2106266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659</Words>
  <Characters>4155</Characters>
  <Application>Microsoft Office Word</Application>
  <DocSecurity>0</DocSecurity>
  <Lines>34</Lines>
  <Paragraphs>9</Paragraphs>
  <ScaleCrop>false</ScaleCrop>
  <Company>HP</Company>
  <LinksUpToDate>false</LinksUpToDate>
  <CharactersWithSpaces>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 Seller</dc:creator>
  <cp:keywords/>
  <dc:description/>
  <cp:lastModifiedBy>Katrin Seller</cp:lastModifiedBy>
  <cp:revision>1</cp:revision>
  <dcterms:created xsi:type="dcterms:W3CDTF">2019-06-08T15:58:00Z</dcterms:created>
  <dcterms:modified xsi:type="dcterms:W3CDTF">2019-06-08T16:00:00Z</dcterms:modified>
</cp:coreProperties>
</file>